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                  </w:t>
      </w:r>
      <w:r w:rsidRPr="00000000" w:rsidR="00000000" w:rsidDel="00000000">
        <w:rPr>
          <w:b w:val="1"/>
          <w:sz w:val="28"/>
          <w:rtl w:val="0"/>
        </w:rPr>
        <w:t xml:space="preserve">E</w:t>
      </w: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mergency </w:t>
      </w:r>
      <w:r w:rsidRPr="00000000" w:rsidR="00000000" w:rsidDel="00000000">
        <w:rPr>
          <w:b w:val="1"/>
          <w:sz w:val="28"/>
          <w:rtl w:val="0"/>
        </w:rPr>
        <w:t xml:space="preserve">P</w:t>
      </w: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hone </w:t>
      </w:r>
      <w:r w:rsidRPr="00000000" w:rsidR="00000000" w:rsidDel="00000000">
        <w:rPr>
          <w:b w:val="1"/>
          <w:sz w:val="28"/>
          <w:rtl w:val="0"/>
        </w:rPr>
        <w:t xml:space="preserve">N</w:t>
      </w: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umbers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(Place in visible location during cleanup, i.e., inside vehicle windshield, etc.)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Local Hospital</w:t>
        <w:tab/>
        <w:tab/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Location</w:t>
        <w:tab/>
        <w:tab/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ab/>
        <w:tab/>
        <w:tab/>
        <w:tab/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Local Fire Department</w:t>
        <w:tab/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State Police</w:t>
        <w:tab/>
        <w:tab/>
        <w:tab/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Pittsburgh Police              </w:t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vertAlign w:val="baseline"/>
          <w:rtl w:val="0"/>
        </w:rPr>
        <w:t xml:space="preserve">Local Police</w:t>
        <w:tab/>
      </w:r>
      <w:r w:rsidRPr="00000000" w:rsidR="00000000" w:rsidDel="00000000">
        <w:rPr>
          <w:rFonts w:cs="Arial" w:hAnsi="Arial" w:eastAsia="Arial" w:ascii="Arial"/>
          <w:sz w:val="24"/>
          <w:vertAlign w:val="baseline"/>
          <w:rtl w:val="0"/>
        </w:rPr>
        <w:t xml:space="preserve">                </w:t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Ambulance</w:t>
        <w:tab/>
        <w:tab/>
        <w:tab/>
        <w:t xml:space="preserve">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Poison Control</w:t>
        <w:tab/>
        <w:tab/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0"/>
          <w:sz w:val="24"/>
          <w:vertAlign w:val="baseline"/>
          <w:rtl w:val="0"/>
        </w:rPr>
        <w:t xml:space="preserve">Other Important Numbers  </w:t>
      </w:r>
      <w:r w:rsidRPr="00000000" w:rsidR="00000000" w:rsidDel="00000000">
        <w:rPr>
          <w:b w:val="1"/>
          <w:sz w:val="24"/>
          <w:rtl w:val="0"/>
        </w:rPr>
        <w:t xml:space="preserve">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60" w:line="240" w:before="240"/>
        <w:contextualSpacing w:val="0"/>
      </w:pPr>
      <w:r w:rsidRPr="00000000" w:rsidR="00000000" w:rsidDel="00000000">
        <w:rPr>
          <w:b w:val="1"/>
          <w:sz w:val="24"/>
          <w:rtl w:val="0"/>
        </w:rPr>
        <w:tab/>
        <w:tab/>
        <w:tab/>
        <w:tab/>
        <w:t xml:space="preserve">  _____________________________________________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080" w:right="720" w:top="110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320"/>
        <w:tab w:val="right" w:pos="864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Arial" w:hAnsi="Arial" w:eastAsia="Arial" w:ascii="Arial"/>
        <w:sz w:val="16"/>
        <w:vertAlign w:val="baseline"/>
        <w:rtl w:val="0"/>
      </w:rPr>
      <w:t xml:space="preserve">Allegheny CleanWays Cleanups and Guidelines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Fonts w:cs="Arial" w:hAnsi="Arial" w:eastAsia="Arial" w:ascii="Arial"/>
        <w:b w:val="1"/>
        <w:color w:val="808080"/>
        <w:sz w:val="18"/>
        <w:vertAlign w:val="baseline"/>
        <w:rtl w:val="0"/>
      </w:rPr>
      <w:t xml:space="preserve">CWP 2013</w:t>
      <w:tab/>
      <w:tab/>
      <w:t xml:space="preserve">                                                                                    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line="240" w:before="240"/>
      <w:ind w:left="0" w:firstLine="0" w:right="0"/>
      <w:contextualSpacing w:val="1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center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line="240" w:before="24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line="240" w:before="240"/>
      <w:ind w:left="0" w:firstLine="0" w:right="0"/>
      <w:contextualSpacing w:val="1"/>
      <w:jc w:val="left"/>
    </w:pPr>
    <w:rPr>
      <w:rFonts w:cs="Arial" w:hAnsi="Arial" w:eastAsia="Arial" w:ascii="Arial"/>
      <w:b w:val="1"/>
      <w:i w:val="1"/>
      <w:smallCaps w:val="0"/>
      <w:strike w:val="0"/>
      <w:color w:val="000000"/>
      <w:sz w:val="26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Phone Numbers Template.doc.docx</dc:title>
</cp:coreProperties>
</file>